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D5" w:rsidRPr="001C1ABB" w:rsidRDefault="0076082E" w:rsidP="001C1ABB">
      <w:pPr>
        <w:jc w:val="both"/>
        <w:rPr>
          <w:rFonts w:ascii="Arial" w:hAnsi="Arial" w:cs="Arial"/>
          <w:b/>
        </w:rPr>
      </w:pPr>
      <w:bookmarkStart w:id="0" w:name="_Hlk60742742"/>
      <w:bookmarkStart w:id="1" w:name="_GoBack"/>
      <w:r w:rsidRPr="001C1ABB">
        <w:rPr>
          <w:rFonts w:ascii="Arial" w:hAnsi="Arial" w:cs="Arial"/>
          <w:b/>
        </w:rPr>
        <w:t xml:space="preserve">W styczniu finał dwóch naborów </w:t>
      </w:r>
      <w:r w:rsidR="004B517C" w:rsidRPr="001C1ABB">
        <w:rPr>
          <w:rFonts w:ascii="Arial" w:hAnsi="Arial" w:cs="Arial"/>
          <w:b/>
        </w:rPr>
        <w:t xml:space="preserve">wniosków </w:t>
      </w:r>
      <w:r w:rsidRPr="001C1ABB">
        <w:rPr>
          <w:rFonts w:ascii="Arial" w:hAnsi="Arial" w:cs="Arial"/>
          <w:b/>
        </w:rPr>
        <w:t>z PROW 2014-2020</w:t>
      </w:r>
    </w:p>
    <w:bookmarkEnd w:id="1"/>
    <w:p w:rsidR="00180158" w:rsidRPr="001C1ABB" w:rsidRDefault="006B5D09" w:rsidP="001C1A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C1ABB">
        <w:rPr>
          <w:rFonts w:ascii="Arial" w:eastAsia="Times New Roman" w:hAnsi="Arial" w:cs="Arial"/>
          <w:b/>
          <w:lang w:eastAsia="pl-PL"/>
        </w:rPr>
        <w:t>Przedsiębiorcy</w:t>
      </w:r>
      <w:r w:rsidR="00180158" w:rsidRPr="001C1ABB">
        <w:rPr>
          <w:rFonts w:ascii="Arial" w:eastAsia="Times New Roman" w:hAnsi="Arial" w:cs="Arial"/>
          <w:b/>
          <w:lang w:eastAsia="pl-PL"/>
        </w:rPr>
        <w:t>, którzy chcą rozwijać świadczenie usług dla rolnictwa, oraz rolnicy planujący inwestycje chroniące ich gospodarstwa przed suszą powinni pamiętać,</w:t>
      </w:r>
      <w:r w:rsidR="001C1ABB">
        <w:rPr>
          <w:rFonts w:ascii="Arial" w:eastAsia="Times New Roman" w:hAnsi="Arial" w:cs="Arial"/>
          <w:b/>
          <w:lang w:eastAsia="pl-PL"/>
        </w:rPr>
        <w:br/>
      </w:r>
      <w:r w:rsidR="00180158" w:rsidRPr="001C1ABB">
        <w:rPr>
          <w:rFonts w:ascii="Arial" w:eastAsia="Times New Roman" w:hAnsi="Arial" w:cs="Arial"/>
          <w:b/>
          <w:lang w:eastAsia="pl-PL"/>
        </w:rPr>
        <w:t>że w styczniu w A</w:t>
      </w:r>
      <w:r w:rsidR="0076082E" w:rsidRPr="001C1ABB">
        <w:rPr>
          <w:rFonts w:ascii="Arial" w:eastAsia="Times New Roman" w:hAnsi="Arial" w:cs="Arial"/>
          <w:b/>
          <w:lang w:eastAsia="pl-PL"/>
        </w:rPr>
        <w:t>RiMR</w:t>
      </w:r>
      <w:r w:rsidR="00180158" w:rsidRPr="001C1ABB">
        <w:rPr>
          <w:rFonts w:ascii="Arial" w:eastAsia="Times New Roman" w:hAnsi="Arial" w:cs="Arial"/>
          <w:b/>
          <w:lang w:eastAsia="pl-PL"/>
        </w:rPr>
        <w:t xml:space="preserve"> kończą się nabory wniosków o wsparcie finansowe dla tych przedsięwzięć</w:t>
      </w:r>
      <w:r w:rsidR="00A13AAF" w:rsidRPr="001C1ABB">
        <w:rPr>
          <w:rFonts w:ascii="Arial" w:eastAsia="Times New Roman" w:hAnsi="Arial" w:cs="Arial"/>
          <w:b/>
          <w:lang w:eastAsia="pl-PL"/>
        </w:rPr>
        <w:t>.</w:t>
      </w:r>
      <w:r w:rsidR="00180158" w:rsidRPr="001C1ABB">
        <w:rPr>
          <w:rFonts w:ascii="Arial" w:eastAsia="Times New Roman" w:hAnsi="Arial" w:cs="Arial"/>
          <w:b/>
          <w:lang w:eastAsia="pl-PL"/>
        </w:rPr>
        <w:t xml:space="preserve"> </w:t>
      </w:r>
    </w:p>
    <w:p w:rsidR="006A5259" w:rsidRPr="001C1ABB" w:rsidRDefault="0076082E" w:rsidP="001C1ABB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C1ABB">
        <w:rPr>
          <w:rFonts w:ascii="Arial" w:eastAsia="Times New Roman" w:hAnsi="Arial" w:cs="Arial"/>
          <w:b/>
          <w:bCs/>
          <w:lang w:eastAsia="pl-PL"/>
        </w:rPr>
        <w:t>Środa, 13 stycznia 2021 r.</w:t>
      </w:r>
      <w:r w:rsidRPr="001C1ABB">
        <w:rPr>
          <w:rFonts w:ascii="Arial" w:eastAsia="Times New Roman" w:hAnsi="Arial" w:cs="Arial"/>
          <w:bCs/>
          <w:lang w:eastAsia="pl-PL"/>
        </w:rPr>
        <w:t xml:space="preserve">, będzie ostatnim dniem na złożenie wniosku </w:t>
      </w:r>
      <w:r w:rsidR="00206765" w:rsidRPr="001C1ABB">
        <w:rPr>
          <w:rFonts w:ascii="Arial" w:eastAsia="Times New Roman" w:hAnsi="Arial" w:cs="Arial"/>
          <w:bCs/>
          <w:lang w:eastAsia="pl-PL"/>
        </w:rPr>
        <w:t xml:space="preserve">w oddziale regionalnym Agencji </w:t>
      </w:r>
      <w:r w:rsidR="00C8571C" w:rsidRPr="001C1ABB">
        <w:rPr>
          <w:rFonts w:ascii="Arial" w:eastAsia="Times New Roman" w:hAnsi="Arial" w:cs="Arial"/>
          <w:bCs/>
          <w:lang w:eastAsia="pl-PL"/>
        </w:rPr>
        <w:t xml:space="preserve">o przyznanie pomocy na </w:t>
      </w:r>
      <w:r w:rsidR="00C8571C" w:rsidRPr="001C1ABB">
        <w:rPr>
          <w:rFonts w:ascii="Arial" w:eastAsia="Times New Roman" w:hAnsi="Arial" w:cs="Arial"/>
          <w:b/>
          <w:bCs/>
          <w:lang w:eastAsia="pl-PL"/>
        </w:rPr>
        <w:t>„Rozwój przedsiębiorczości – rozwój usług rolniczych</w:t>
      </w:r>
      <w:r w:rsidR="00E16F90" w:rsidRPr="001C1ABB">
        <w:rPr>
          <w:rFonts w:ascii="Arial" w:eastAsia="Times New Roman" w:hAnsi="Arial" w:cs="Arial"/>
          <w:b/>
          <w:bCs/>
          <w:lang w:eastAsia="pl-PL"/>
        </w:rPr>
        <w:t>"</w:t>
      </w:r>
      <w:r w:rsidRPr="001C1ABB">
        <w:rPr>
          <w:rFonts w:ascii="Arial" w:eastAsia="Times New Roman" w:hAnsi="Arial" w:cs="Arial"/>
          <w:bCs/>
          <w:lang w:eastAsia="pl-PL"/>
        </w:rPr>
        <w:t xml:space="preserve">. </w:t>
      </w:r>
      <w:r w:rsidR="00E16F90" w:rsidRPr="001C1ABB">
        <w:rPr>
          <w:rFonts w:ascii="Arial" w:hAnsi="Arial" w:cs="Arial"/>
        </w:rPr>
        <w:t>Można je składać osobiście lub przez upoważnioną osobę, albo przesyłką rejestrowaną nadaną w placówce Poczty Polskiej. Wniosek można również wysłać w formie dokumentu elektronicznego za pośrednictwem platformy e-PUAP.</w:t>
      </w:r>
      <w:r w:rsidR="00E16F90" w:rsidRPr="001C1ABB">
        <w:rPr>
          <w:rFonts w:ascii="Arial" w:eastAsia="Times New Roman" w:hAnsi="Arial" w:cs="Arial"/>
          <w:bCs/>
          <w:lang w:eastAsia="pl-PL"/>
        </w:rPr>
        <w:t xml:space="preserve"> </w:t>
      </w:r>
    </w:p>
    <w:p w:rsidR="0076082E" w:rsidRPr="001C1ABB" w:rsidRDefault="0076082E" w:rsidP="001C1ABB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C1ABB">
        <w:rPr>
          <w:rFonts w:ascii="Arial" w:hAnsi="Arial" w:cs="Arial"/>
        </w:rPr>
        <w:t>Warunkiem skorzystania z takiego wsparcia jest wykonywanie działalności gospodarczej polegającej na świadczeniu usług dla gospodarstw rolnych przez okres co najmniej dwóch lat poprzedzających dzień złożenia wniosku. I co ważne</w:t>
      </w:r>
      <w:r w:rsidR="001C1ABB">
        <w:rPr>
          <w:rFonts w:ascii="Arial" w:hAnsi="Arial" w:cs="Arial"/>
        </w:rPr>
        <w:t>,</w:t>
      </w:r>
      <w:r w:rsidRPr="001C1ABB">
        <w:rPr>
          <w:rFonts w:ascii="Arial" w:hAnsi="Arial" w:cs="Arial"/>
        </w:rPr>
        <w:t xml:space="preserve"> musi to być jedna z następujących trzech rodzajów działalności</w:t>
      </w:r>
      <w:r w:rsidR="00206765" w:rsidRPr="001C1ABB">
        <w:rPr>
          <w:rFonts w:ascii="Arial" w:hAnsi="Arial" w:cs="Arial"/>
        </w:rPr>
        <w:t xml:space="preserve"> gospodarczej</w:t>
      </w:r>
      <w:r w:rsidRPr="001C1ABB">
        <w:rPr>
          <w:rFonts w:ascii="Arial" w:hAnsi="Arial" w:cs="Arial"/>
        </w:rPr>
        <w:t xml:space="preserve">: </w:t>
      </w:r>
      <w:r w:rsidR="004B517C" w:rsidRPr="001C1ABB">
        <w:rPr>
          <w:rFonts w:ascii="Arial" w:hAnsi="Arial" w:cs="Arial"/>
        </w:rPr>
        <w:t>d</w:t>
      </w:r>
      <w:r w:rsidRPr="001C1ABB">
        <w:rPr>
          <w:rFonts w:ascii="Arial" w:hAnsi="Arial" w:cs="Arial"/>
        </w:rPr>
        <w:t>ziałalność usługowa wspomagająca produkcję roślinną;</w:t>
      </w:r>
      <w:r w:rsidR="00206765" w:rsidRPr="001C1ABB">
        <w:rPr>
          <w:rFonts w:ascii="Arial" w:hAnsi="Arial" w:cs="Arial"/>
        </w:rPr>
        <w:t xml:space="preserve"> </w:t>
      </w:r>
      <w:r w:rsidR="004B517C" w:rsidRPr="001C1ABB">
        <w:rPr>
          <w:rFonts w:ascii="Arial" w:hAnsi="Arial" w:cs="Arial"/>
        </w:rPr>
        <w:t>d</w:t>
      </w:r>
      <w:r w:rsidRPr="001C1ABB">
        <w:rPr>
          <w:rFonts w:ascii="Arial" w:hAnsi="Arial" w:cs="Arial"/>
        </w:rPr>
        <w:t>ziałalność usługowa wspomagająca chów i hodowlę zwierząt gospodarskich</w:t>
      </w:r>
      <w:r w:rsidR="00206765" w:rsidRPr="001C1ABB">
        <w:rPr>
          <w:rFonts w:ascii="Arial" w:hAnsi="Arial" w:cs="Arial"/>
        </w:rPr>
        <w:t xml:space="preserve"> </w:t>
      </w:r>
      <w:r w:rsidR="00F52472" w:rsidRPr="001C1ABB">
        <w:rPr>
          <w:rFonts w:ascii="Arial" w:hAnsi="Arial" w:cs="Arial"/>
        </w:rPr>
        <w:t xml:space="preserve">lub </w:t>
      </w:r>
      <w:r w:rsidR="004B517C" w:rsidRPr="001C1ABB">
        <w:rPr>
          <w:rFonts w:ascii="Arial" w:hAnsi="Arial" w:cs="Arial"/>
        </w:rPr>
        <w:t>d</w:t>
      </w:r>
      <w:r w:rsidRPr="001C1ABB">
        <w:rPr>
          <w:rFonts w:ascii="Arial" w:hAnsi="Arial" w:cs="Arial"/>
        </w:rPr>
        <w:t xml:space="preserve">ziałalność usługowa następująca po zbiorach. </w:t>
      </w:r>
    </w:p>
    <w:p w:rsidR="004B517C" w:rsidRPr="001C1ABB" w:rsidRDefault="0076082E" w:rsidP="001C1ABB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1C1ABB">
        <w:rPr>
          <w:rFonts w:ascii="Arial" w:hAnsi="Arial" w:cs="Arial"/>
        </w:rPr>
        <w:t xml:space="preserve">Wysokość dofinansowania to nawet </w:t>
      </w:r>
      <w:r w:rsidR="004B517C" w:rsidRPr="001C1ABB">
        <w:rPr>
          <w:rFonts w:ascii="Arial" w:hAnsi="Arial" w:cs="Arial"/>
          <w:b/>
        </w:rPr>
        <w:t>500 tys. zł</w:t>
      </w:r>
      <w:r w:rsidRPr="001C1ABB">
        <w:rPr>
          <w:rFonts w:ascii="Arial" w:hAnsi="Arial" w:cs="Arial"/>
        </w:rPr>
        <w:t>. Refundacji podlega do 50 proc. kosztów kwalifikowanych. Pieniądze można przeznaczyć na zakup m.in. ciągników, kombajnów zbożowych, siewników, przyczep rolniczych, aparatury pomiarowej i kontrolnej, sprzętu komputerowego i oprogramowania służących do zarządzania przedsiębiorstwem lub wspomagających sterowanie procesem świadczenia usług, wdrożenia systemu zarządzania jakością, opłat za patenty i licencje.</w:t>
      </w:r>
      <w:r w:rsidR="004B517C" w:rsidRPr="001C1ABB">
        <w:rPr>
          <w:rFonts w:ascii="Arial" w:hAnsi="Arial" w:cs="Arial"/>
        </w:rPr>
        <w:t xml:space="preserve"> </w:t>
      </w:r>
      <w:r w:rsidR="004B517C" w:rsidRPr="001C1ABB">
        <w:rPr>
          <w:rFonts w:ascii="Arial" w:eastAsia="Times New Roman" w:hAnsi="Arial" w:cs="Arial"/>
          <w:lang w:eastAsia="pl-PL"/>
        </w:rPr>
        <w:t xml:space="preserve">Dofinansowanie nie obejmuje zakupu nieruchomości, rzeczy używanych, jak również kosztów robót budowlanych, leasingu zwrotnego oraz podatku VAT. </w:t>
      </w:r>
    </w:p>
    <w:p w:rsidR="00C8571C" w:rsidRPr="001C1ABB" w:rsidRDefault="004B517C" w:rsidP="001C1ABB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1C1ABB">
        <w:rPr>
          <w:rFonts w:ascii="Arial" w:eastAsia="Times New Roman" w:hAnsi="Arial" w:cs="Arial"/>
          <w:lang w:eastAsia="pl-PL"/>
        </w:rPr>
        <w:t xml:space="preserve">Z kolei w </w:t>
      </w:r>
      <w:r w:rsidRPr="001C1ABB">
        <w:rPr>
          <w:rFonts w:ascii="Arial" w:eastAsia="Times New Roman" w:hAnsi="Arial" w:cs="Arial"/>
          <w:b/>
          <w:lang w:eastAsia="pl-PL"/>
        </w:rPr>
        <w:t>czwartek, 28 stycznia 2021 r</w:t>
      </w:r>
      <w:r w:rsidRPr="001C1ABB">
        <w:rPr>
          <w:rFonts w:ascii="Arial" w:eastAsia="Times New Roman" w:hAnsi="Arial" w:cs="Arial"/>
          <w:lang w:eastAsia="pl-PL"/>
        </w:rPr>
        <w:t xml:space="preserve">., upływa termin złożenia wniosku </w:t>
      </w:r>
      <w:r w:rsidR="00206765" w:rsidRPr="001C1ABB">
        <w:rPr>
          <w:rFonts w:ascii="Arial" w:eastAsia="Times New Roman" w:hAnsi="Arial" w:cs="Arial"/>
          <w:lang w:eastAsia="pl-PL"/>
        </w:rPr>
        <w:t xml:space="preserve">w biurze powiatowym lub oddziale regionalnym ARiMR </w:t>
      </w:r>
      <w:r w:rsidRPr="001C1ABB">
        <w:rPr>
          <w:rFonts w:ascii="Arial" w:eastAsia="Times New Roman" w:hAnsi="Arial" w:cs="Arial"/>
          <w:lang w:eastAsia="pl-PL"/>
        </w:rPr>
        <w:t>o</w:t>
      </w:r>
      <w:r w:rsidRPr="001C1ABB">
        <w:rPr>
          <w:rFonts w:ascii="Arial" w:hAnsi="Arial" w:cs="Arial"/>
        </w:rPr>
        <w:t xml:space="preserve"> dotację na</w:t>
      </w:r>
      <w:r w:rsidRPr="001C1ABB">
        <w:rPr>
          <w:rFonts w:ascii="Arial" w:hAnsi="Arial" w:cs="Arial"/>
          <w:b/>
        </w:rPr>
        <w:t xml:space="preserve"> inwestycje w nawadnianie gospodarstw</w:t>
      </w:r>
      <w:r w:rsidR="001C1ABB">
        <w:rPr>
          <w:rFonts w:ascii="Arial" w:hAnsi="Arial" w:cs="Arial"/>
        </w:rPr>
        <w:br/>
      </w:r>
      <w:r w:rsidRPr="001C1ABB">
        <w:rPr>
          <w:rFonts w:ascii="Arial" w:hAnsi="Arial" w:cs="Arial"/>
          <w:b/>
        </w:rPr>
        <w:t>w ramach działania</w:t>
      </w:r>
      <w:r w:rsidRPr="001C1ABB">
        <w:rPr>
          <w:rFonts w:ascii="Arial" w:hAnsi="Arial" w:cs="Arial"/>
        </w:rPr>
        <w:t xml:space="preserve"> </w:t>
      </w:r>
      <w:r w:rsidRPr="001C1ABB">
        <w:rPr>
          <w:rFonts w:ascii="Arial" w:hAnsi="Arial" w:cs="Arial"/>
          <w:b/>
        </w:rPr>
        <w:t xml:space="preserve">„Modernizacja gospodarstw rolnych”. </w:t>
      </w:r>
      <w:r w:rsidR="00E16F90" w:rsidRPr="001C1ABB">
        <w:rPr>
          <w:rFonts w:ascii="Arial" w:eastAsia="Times New Roman" w:hAnsi="Arial" w:cs="Arial"/>
          <w:lang w:eastAsia="pl-PL"/>
        </w:rPr>
        <w:t xml:space="preserve">Można je również przesłać drogą elektroniczną lub przesyłką rejestrowaną nadaną w placówce </w:t>
      </w:r>
      <w:r w:rsidR="006A5259" w:rsidRPr="001C1ABB">
        <w:rPr>
          <w:rFonts w:ascii="Arial" w:eastAsia="Times New Roman" w:hAnsi="Arial" w:cs="Arial"/>
          <w:lang w:eastAsia="pl-PL"/>
        </w:rPr>
        <w:t>pocztowej</w:t>
      </w:r>
      <w:r w:rsidR="00E16F90" w:rsidRPr="001C1ABB">
        <w:rPr>
          <w:rFonts w:ascii="Arial" w:eastAsia="Times New Roman" w:hAnsi="Arial" w:cs="Arial"/>
          <w:lang w:eastAsia="pl-PL"/>
        </w:rPr>
        <w:t>.</w:t>
      </w:r>
    </w:p>
    <w:p w:rsidR="00C8571C" w:rsidRPr="001C1ABB" w:rsidRDefault="00C8571C" w:rsidP="001C1AB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ABB">
        <w:rPr>
          <w:rFonts w:ascii="Arial" w:hAnsi="Arial" w:cs="Arial"/>
          <w:sz w:val="22"/>
          <w:szCs w:val="22"/>
        </w:rPr>
        <w:t xml:space="preserve">O </w:t>
      </w:r>
      <w:r w:rsidR="004B517C" w:rsidRPr="001C1ABB">
        <w:rPr>
          <w:rFonts w:ascii="Arial" w:hAnsi="Arial" w:cs="Arial"/>
          <w:sz w:val="22"/>
          <w:szCs w:val="22"/>
        </w:rPr>
        <w:t>pomoc</w:t>
      </w:r>
      <w:r w:rsidRPr="001C1ABB">
        <w:rPr>
          <w:rFonts w:ascii="Arial" w:hAnsi="Arial" w:cs="Arial"/>
          <w:b/>
          <w:sz w:val="22"/>
          <w:szCs w:val="22"/>
        </w:rPr>
        <w:t xml:space="preserve"> </w:t>
      </w:r>
      <w:r w:rsidRPr="001C1ABB">
        <w:rPr>
          <w:rFonts w:ascii="Arial" w:hAnsi="Arial" w:cs="Arial"/>
          <w:sz w:val="22"/>
          <w:szCs w:val="22"/>
        </w:rPr>
        <w:t>może wystąpić rolnik posiadający gospodarstwo o powierzchni co najmniej 1 ha</w:t>
      </w:r>
      <w:r w:rsidR="001C1ABB">
        <w:rPr>
          <w:rFonts w:ascii="Arial" w:hAnsi="Arial" w:cs="Arial"/>
          <w:sz w:val="22"/>
          <w:szCs w:val="22"/>
        </w:rPr>
        <w:br/>
      </w:r>
      <w:r w:rsidRPr="001C1ABB">
        <w:rPr>
          <w:rFonts w:ascii="Arial" w:hAnsi="Arial" w:cs="Arial"/>
          <w:sz w:val="22"/>
          <w:szCs w:val="22"/>
        </w:rPr>
        <w:t xml:space="preserve">i nie większe niż 300 ha, który w okresie 12 miesięcy poprzedzających miesiąc złożenia wniosku wykazał przychód w wysokości co najmniej 5 tys. zł. Konieczne jest również posiadanie wpisu w krajowym systemie ewidencji producentów, ewidencji gospodarstw rolnych oraz ewidencji wniosków o przyznanie płatności. </w:t>
      </w:r>
    </w:p>
    <w:p w:rsidR="00C8571C" w:rsidRPr="001C1ABB" w:rsidRDefault="00C8571C" w:rsidP="001C1AB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ABB">
        <w:rPr>
          <w:rFonts w:ascii="Arial" w:hAnsi="Arial" w:cs="Arial"/>
          <w:sz w:val="22"/>
          <w:szCs w:val="22"/>
        </w:rPr>
        <w:t xml:space="preserve">Wsparcie jest przyznawane na realizację inwestycji ulepszających już istniejące instalacje nawadniające, powiększających obszar nawadniania lub jednocześnie powiększających obszar nawadniania i ulepszających już istniejące instalacje. Dofinansowanie można otrzymać m.in. na: budowę studni i zbiorników; zakup maszyn i urządzeń do poboru, magazynowania, uzdatniania, odzyskiwania lub rozprowadzania wody, instalacji nawadniających i systemów do sterowania nawadnianiem. </w:t>
      </w:r>
      <w:r w:rsidR="00206765" w:rsidRPr="001C1ABB">
        <w:rPr>
          <w:rFonts w:ascii="Arial" w:hAnsi="Arial" w:cs="Arial"/>
          <w:sz w:val="22"/>
          <w:szCs w:val="22"/>
        </w:rPr>
        <w:t xml:space="preserve">Maksymalna kwota pomocy </w:t>
      </w:r>
      <w:r w:rsidRPr="001C1ABB">
        <w:rPr>
          <w:rFonts w:ascii="Arial" w:hAnsi="Arial" w:cs="Arial"/>
          <w:sz w:val="22"/>
          <w:szCs w:val="22"/>
        </w:rPr>
        <w:t xml:space="preserve">wynosi </w:t>
      </w:r>
      <w:r w:rsidRPr="001C1ABB">
        <w:rPr>
          <w:rFonts w:ascii="Arial" w:hAnsi="Arial" w:cs="Arial"/>
          <w:b/>
          <w:sz w:val="22"/>
          <w:szCs w:val="22"/>
        </w:rPr>
        <w:t>100 tys. zł</w:t>
      </w:r>
      <w:r w:rsidRPr="001C1ABB">
        <w:rPr>
          <w:rFonts w:ascii="Arial" w:hAnsi="Arial" w:cs="Arial"/>
          <w:sz w:val="22"/>
          <w:szCs w:val="22"/>
        </w:rPr>
        <w:t>, przy czym refundacji podlega 50 proc. kosztów poniesionych na realizację inwestycji (60 proc.</w:t>
      </w:r>
      <w:r w:rsidR="001C1ABB">
        <w:rPr>
          <w:rFonts w:ascii="Arial" w:hAnsi="Arial" w:cs="Arial"/>
          <w:sz w:val="22"/>
          <w:szCs w:val="22"/>
        </w:rPr>
        <w:br/>
      </w:r>
      <w:r w:rsidRPr="001C1ABB">
        <w:rPr>
          <w:rFonts w:ascii="Arial" w:hAnsi="Arial" w:cs="Arial"/>
          <w:sz w:val="22"/>
          <w:szCs w:val="22"/>
        </w:rPr>
        <w:t xml:space="preserve">w przypadku młodego rolnika). </w:t>
      </w:r>
    </w:p>
    <w:p w:rsidR="00C8571C" w:rsidRPr="001C1ABB" w:rsidRDefault="00F52472" w:rsidP="001C1ABB">
      <w:pPr>
        <w:jc w:val="both"/>
        <w:rPr>
          <w:rFonts w:ascii="Arial" w:eastAsia="Times New Roman" w:hAnsi="Arial" w:cs="Arial"/>
          <w:bCs/>
          <w:lang w:eastAsia="pl-PL"/>
        </w:rPr>
      </w:pPr>
      <w:r w:rsidRPr="001C1ABB">
        <w:rPr>
          <w:rFonts w:ascii="Arial" w:eastAsia="Times New Roman" w:hAnsi="Arial" w:cs="Arial"/>
          <w:lang w:eastAsia="pl-PL"/>
        </w:rPr>
        <w:lastRenderedPageBreak/>
        <w:t>ARiMR przypomina również, że przyjmuje wnioski o wsparcie finansowe i</w:t>
      </w:r>
      <w:r w:rsidR="00206765" w:rsidRPr="001C1ABB">
        <w:rPr>
          <w:rFonts w:ascii="Arial" w:eastAsia="Times New Roman" w:hAnsi="Arial" w:cs="Arial"/>
          <w:bCs/>
          <w:lang w:eastAsia="pl-PL"/>
        </w:rPr>
        <w:t>nwesty</w:t>
      </w:r>
      <w:r w:rsidRPr="001C1ABB">
        <w:rPr>
          <w:rFonts w:ascii="Arial" w:eastAsia="Times New Roman" w:hAnsi="Arial" w:cs="Arial"/>
          <w:bCs/>
          <w:lang w:eastAsia="pl-PL"/>
        </w:rPr>
        <w:t xml:space="preserve">cji </w:t>
      </w:r>
      <w:r w:rsidR="00206765" w:rsidRPr="001C1ABB">
        <w:rPr>
          <w:rFonts w:ascii="Arial" w:eastAsia="Times New Roman" w:hAnsi="Arial" w:cs="Arial"/>
          <w:bCs/>
          <w:lang w:eastAsia="pl-PL"/>
        </w:rPr>
        <w:t>mając</w:t>
      </w:r>
      <w:r w:rsidRPr="001C1ABB">
        <w:rPr>
          <w:rFonts w:ascii="Arial" w:eastAsia="Times New Roman" w:hAnsi="Arial" w:cs="Arial"/>
          <w:bCs/>
          <w:lang w:eastAsia="pl-PL"/>
        </w:rPr>
        <w:t>ych</w:t>
      </w:r>
      <w:r w:rsidR="00206765" w:rsidRPr="001C1ABB">
        <w:rPr>
          <w:rFonts w:ascii="Arial" w:eastAsia="Times New Roman" w:hAnsi="Arial" w:cs="Arial"/>
          <w:bCs/>
          <w:lang w:eastAsia="pl-PL"/>
        </w:rPr>
        <w:t xml:space="preserve"> na celu ochronę wód przed zanieczyszczeniem azotanami pochodzącymi ze źródeł rolniczych </w:t>
      </w:r>
      <w:r w:rsidRPr="001C1ABB">
        <w:rPr>
          <w:rFonts w:ascii="Arial" w:eastAsia="Times New Roman" w:hAnsi="Arial" w:cs="Arial"/>
          <w:bCs/>
          <w:lang w:eastAsia="pl-PL"/>
        </w:rPr>
        <w:t>oraz i</w:t>
      </w:r>
      <w:r w:rsidR="00206765" w:rsidRPr="001C1ABB">
        <w:rPr>
          <w:rFonts w:ascii="Arial" w:eastAsia="Times New Roman" w:hAnsi="Arial" w:cs="Arial"/>
          <w:bCs/>
          <w:lang w:eastAsia="pl-PL"/>
        </w:rPr>
        <w:t>nwestycj</w:t>
      </w:r>
      <w:r w:rsidRPr="001C1ABB">
        <w:rPr>
          <w:rFonts w:ascii="Arial" w:eastAsia="Times New Roman" w:hAnsi="Arial" w:cs="Arial"/>
          <w:bCs/>
          <w:lang w:eastAsia="pl-PL"/>
        </w:rPr>
        <w:t>i</w:t>
      </w:r>
      <w:r w:rsidR="00206765" w:rsidRPr="001C1ABB">
        <w:rPr>
          <w:rFonts w:ascii="Arial" w:eastAsia="Times New Roman" w:hAnsi="Arial" w:cs="Arial"/>
          <w:bCs/>
          <w:lang w:eastAsia="pl-PL"/>
        </w:rPr>
        <w:t xml:space="preserve"> zapobiegając</w:t>
      </w:r>
      <w:r w:rsidRPr="001C1ABB">
        <w:rPr>
          <w:rFonts w:ascii="Arial" w:eastAsia="Times New Roman" w:hAnsi="Arial" w:cs="Arial"/>
          <w:bCs/>
          <w:lang w:eastAsia="pl-PL"/>
        </w:rPr>
        <w:t>ych</w:t>
      </w:r>
      <w:r w:rsidR="00206765" w:rsidRPr="001C1ABB">
        <w:rPr>
          <w:rFonts w:ascii="Arial" w:eastAsia="Times New Roman" w:hAnsi="Arial" w:cs="Arial"/>
          <w:bCs/>
          <w:lang w:eastAsia="pl-PL"/>
        </w:rPr>
        <w:t xml:space="preserve"> zniszczeniu potencjału produkcji rolnej</w:t>
      </w:r>
      <w:r w:rsidRPr="001C1ABB">
        <w:rPr>
          <w:rFonts w:ascii="Arial" w:eastAsia="Times New Roman" w:hAnsi="Arial" w:cs="Arial"/>
          <w:bCs/>
          <w:lang w:eastAsia="pl-PL"/>
        </w:rPr>
        <w:t xml:space="preserve">. Dla tych działań PROW 2014-2020 nabory kończą się odpowiednio </w:t>
      </w:r>
      <w:r w:rsidR="00A13AAF" w:rsidRPr="001C1ABB">
        <w:rPr>
          <w:rFonts w:ascii="Arial" w:eastAsia="Times New Roman" w:hAnsi="Arial" w:cs="Arial"/>
          <w:bCs/>
          <w:lang w:eastAsia="pl-PL"/>
        </w:rPr>
        <w:t>26 lutego i 28 lutego 2021 r.</w:t>
      </w:r>
    </w:p>
    <w:p w:rsidR="00A13AAF" w:rsidRPr="001C1ABB" w:rsidRDefault="00A13AAF" w:rsidP="001C1ABB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C1ABB">
        <w:rPr>
          <w:rFonts w:ascii="Arial" w:eastAsia="Times New Roman" w:hAnsi="Arial" w:cs="Arial"/>
          <w:b/>
          <w:bCs/>
          <w:lang w:eastAsia="pl-PL"/>
        </w:rPr>
        <w:t xml:space="preserve">Więcej informacji: </w:t>
      </w:r>
      <w:hyperlink r:id="rId5" w:history="1">
        <w:r w:rsidRPr="001C1ABB">
          <w:rPr>
            <w:rStyle w:val="Hipercze"/>
            <w:rFonts w:ascii="Arial" w:eastAsia="Times New Roman" w:hAnsi="Arial" w:cs="Arial"/>
            <w:b/>
            <w:bCs/>
            <w:lang w:eastAsia="pl-PL"/>
          </w:rPr>
          <w:t>www.arimr.gov.pl</w:t>
        </w:r>
      </w:hyperlink>
      <w:r w:rsidRPr="001C1ABB">
        <w:rPr>
          <w:rFonts w:ascii="Arial" w:eastAsia="Times New Roman" w:hAnsi="Arial" w:cs="Arial"/>
          <w:b/>
          <w:bCs/>
          <w:lang w:eastAsia="pl-PL"/>
        </w:rPr>
        <w:t xml:space="preserve">; w punktach </w:t>
      </w:r>
      <w:r w:rsidRPr="001C1ABB">
        <w:rPr>
          <w:rFonts w:ascii="Arial" w:hAnsi="Arial" w:cs="Arial"/>
          <w:b/>
        </w:rPr>
        <w:t>informacyjnych w biurach powiatowych i oddziałach regionalnych</w:t>
      </w:r>
      <w:r w:rsidRPr="001C1ABB">
        <w:rPr>
          <w:rFonts w:ascii="Arial" w:eastAsia="Times New Roman" w:hAnsi="Arial" w:cs="Arial"/>
          <w:b/>
          <w:bCs/>
          <w:lang w:eastAsia="pl-PL"/>
        </w:rPr>
        <w:t xml:space="preserve"> Agencji, pod bezpłatnym numerem infolinii </w:t>
      </w:r>
      <w:r w:rsidRPr="001C1ABB">
        <w:rPr>
          <w:rFonts w:ascii="Arial" w:hAnsi="Arial" w:cs="Arial"/>
          <w:b/>
        </w:rPr>
        <w:t xml:space="preserve">– tel. 800-38-00-84. </w:t>
      </w:r>
      <w:bookmarkEnd w:id="0"/>
    </w:p>
    <w:sectPr w:rsidR="00A13AAF" w:rsidRPr="001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217"/>
    <w:multiLevelType w:val="hybridMultilevel"/>
    <w:tmpl w:val="C3F4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4713"/>
    <w:multiLevelType w:val="hybridMultilevel"/>
    <w:tmpl w:val="3A344AC4"/>
    <w:lvl w:ilvl="0" w:tplc="060677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6734"/>
    <w:multiLevelType w:val="multilevel"/>
    <w:tmpl w:val="046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D20C1"/>
    <w:multiLevelType w:val="hybridMultilevel"/>
    <w:tmpl w:val="8DCE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1C"/>
    <w:rsid w:val="00180158"/>
    <w:rsid w:val="001C1ABB"/>
    <w:rsid w:val="00206765"/>
    <w:rsid w:val="004B517C"/>
    <w:rsid w:val="004D150B"/>
    <w:rsid w:val="006A5259"/>
    <w:rsid w:val="006B5D09"/>
    <w:rsid w:val="0076082E"/>
    <w:rsid w:val="00A13AAF"/>
    <w:rsid w:val="00C8571C"/>
    <w:rsid w:val="00CD5309"/>
    <w:rsid w:val="00D47B88"/>
    <w:rsid w:val="00E10EFF"/>
    <w:rsid w:val="00E16F90"/>
    <w:rsid w:val="00F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3F68"/>
  <w15:chartTrackingRefBased/>
  <w15:docId w15:val="{1E1DD32C-ADFE-439B-A4AC-BA0599D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57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C8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3A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A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2</cp:revision>
  <dcterms:created xsi:type="dcterms:W3CDTF">2021-01-05T11:42:00Z</dcterms:created>
  <dcterms:modified xsi:type="dcterms:W3CDTF">2021-01-05T11:42:00Z</dcterms:modified>
</cp:coreProperties>
</file>